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CFA2" w14:textId="77777777" w:rsidR="00954ACA" w:rsidRDefault="00FB15E5">
      <w:pPr>
        <w:pStyle w:val="Title"/>
      </w:pPr>
      <w:r>
        <w:rPr>
          <w:w w:val="105"/>
        </w:rPr>
        <w:t>Credit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Debt</w:t>
      </w:r>
      <w:r>
        <w:rPr>
          <w:spacing w:val="-1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6"/>
          <w:w w:val="105"/>
        </w:rPr>
        <w:t xml:space="preserve"> </w:t>
      </w:r>
      <w:r>
        <w:rPr>
          <w:w w:val="105"/>
        </w:rPr>
        <w:t>Tutorial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Corrections</w:t>
      </w:r>
    </w:p>
    <w:p w14:paraId="53604408" w14:textId="77777777" w:rsidR="00954ACA" w:rsidRDefault="00FB15E5">
      <w:pPr>
        <w:spacing w:before="181"/>
        <w:ind w:left="71"/>
        <w:rPr>
          <w:sz w:val="20"/>
        </w:rPr>
      </w:pPr>
      <w:r>
        <w:rPr>
          <w:w w:val="105"/>
          <w:sz w:val="20"/>
        </w:rPr>
        <w:t>2021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Printing</w:t>
      </w:r>
    </w:p>
    <w:p w14:paraId="2F1EBA01" w14:textId="77777777" w:rsidR="00954ACA" w:rsidRDefault="00954ACA">
      <w:pPr>
        <w:pStyle w:val="BodyText"/>
        <w:spacing w:before="188"/>
        <w:rPr>
          <w:sz w:val="20"/>
        </w:rPr>
      </w:pPr>
    </w:p>
    <w:p w14:paraId="48D27CB3" w14:textId="77777777" w:rsidR="00954ACA" w:rsidRDefault="00FB15E5">
      <w:pPr>
        <w:tabs>
          <w:tab w:val="left" w:pos="6974"/>
        </w:tabs>
        <w:ind w:left="71"/>
        <w:rPr>
          <w:sz w:val="20"/>
        </w:rPr>
      </w:pPr>
      <w:r w:rsidRPr="00C12541">
        <w:rPr>
          <w:b/>
          <w:bCs/>
          <w:color w:val="212121"/>
          <w:sz w:val="20"/>
        </w:rPr>
        <w:t>Page</w:t>
      </w:r>
      <w:r w:rsidRPr="00C12541">
        <w:rPr>
          <w:b/>
          <w:bCs/>
          <w:color w:val="212121"/>
          <w:spacing w:val="18"/>
          <w:sz w:val="20"/>
        </w:rPr>
        <w:t xml:space="preserve"> </w:t>
      </w:r>
      <w:r w:rsidRPr="00C12541">
        <w:rPr>
          <w:b/>
          <w:bCs/>
          <w:color w:val="212121"/>
          <w:spacing w:val="-5"/>
          <w:sz w:val="20"/>
        </w:rPr>
        <w:t>29</w:t>
      </w:r>
      <w:r>
        <w:rPr>
          <w:color w:val="212121"/>
          <w:sz w:val="20"/>
        </w:rPr>
        <w:tab/>
      </w:r>
      <w:r>
        <w:rPr>
          <w:color w:val="212121"/>
          <w:sz w:val="20"/>
          <w:highlight w:val="lightGray"/>
        </w:rPr>
        <w:t>reported</w:t>
      </w:r>
      <w:r>
        <w:rPr>
          <w:color w:val="212121"/>
          <w:spacing w:val="17"/>
          <w:sz w:val="20"/>
          <w:highlight w:val="lightGray"/>
        </w:rPr>
        <w:t xml:space="preserve"> </w:t>
      </w:r>
      <w:r>
        <w:rPr>
          <w:color w:val="212121"/>
          <w:spacing w:val="-2"/>
          <w:sz w:val="20"/>
          <w:highlight w:val="lightGray"/>
        </w:rPr>
        <w:t>06/10/23</w:t>
      </w:r>
    </w:p>
    <w:p w14:paraId="4E06ABAE" w14:textId="77777777" w:rsidR="00954ACA" w:rsidRDefault="00954ACA">
      <w:pPr>
        <w:pStyle w:val="BodyText"/>
        <w:spacing w:before="18"/>
        <w:rPr>
          <w:sz w:val="20"/>
        </w:rPr>
      </w:pPr>
    </w:p>
    <w:p w14:paraId="70F50514" w14:textId="77777777" w:rsidR="00954ACA" w:rsidRDefault="00FB15E5">
      <w:pPr>
        <w:pStyle w:val="BodyText"/>
        <w:spacing w:line="252" w:lineRule="auto"/>
        <w:ind w:left="71" w:right="79"/>
        <w:rPr>
          <w:color w:val="212121"/>
          <w:spacing w:val="-2"/>
          <w:w w:val="105"/>
        </w:rPr>
      </w:pPr>
      <w:r>
        <w:rPr>
          <w:color w:val="212121"/>
          <w:w w:val="105"/>
        </w:rPr>
        <w:t xml:space="preserve">In the second box explaining ROCE, the information in brackets should say (the total equity + the non-current </w:t>
      </w:r>
      <w:r>
        <w:rPr>
          <w:color w:val="212121"/>
          <w:spacing w:val="-2"/>
          <w:w w:val="105"/>
        </w:rPr>
        <w:t>liabilities)</w:t>
      </w:r>
    </w:p>
    <w:p w14:paraId="70F05C7D" w14:textId="22CC8D02" w:rsidR="00C12541" w:rsidRDefault="00C12541" w:rsidP="00C12541">
      <w:pPr>
        <w:pStyle w:val="BodyText"/>
        <w:spacing w:line="252" w:lineRule="auto"/>
        <w:ind w:right="79"/>
        <w:rPr>
          <w:color w:val="212121"/>
          <w:spacing w:val="-2"/>
          <w:w w:val="105"/>
        </w:rPr>
      </w:pPr>
    </w:p>
    <w:p w14:paraId="5288C9C7" w14:textId="77777777" w:rsidR="00C12541" w:rsidRDefault="00C12541">
      <w:pPr>
        <w:pStyle w:val="BodyText"/>
        <w:spacing w:line="252" w:lineRule="auto"/>
        <w:ind w:left="71" w:right="79"/>
        <w:rPr>
          <w:color w:val="212121"/>
          <w:spacing w:val="-2"/>
          <w:w w:val="105"/>
        </w:rPr>
      </w:pPr>
    </w:p>
    <w:p w14:paraId="6F75A225" w14:textId="4966EFCE" w:rsidR="00C12541" w:rsidRDefault="00C12541" w:rsidP="00C12541">
      <w:pPr>
        <w:tabs>
          <w:tab w:val="left" w:pos="6974"/>
        </w:tabs>
        <w:ind w:left="71"/>
        <w:rPr>
          <w:sz w:val="20"/>
        </w:rPr>
      </w:pPr>
      <w:r w:rsidRPr="00C12541">
        <w:rPr>
          <w:b/>
          <w:bCs/>
          <w:color w:val="212121"/>
          <w:sz w:val="20"/>
        </w:rPr>
        <w:t>Page</w:t>
      </w:r>
      <w:r w:rsidRPr="00C12541">
        <w:rPr>
          <w:b/>
          <w:bCs/>
          <w:color w:val="212121"/>
          <w:spacing w:val="18"/>
          <w:sz w:val="20"/>
        </w:rPr>
        <w:t xml:space="preserve"> </w:t>
      </w:r>
      <w:r w:rsidRPr="00C12541">
        <w:rPr>
          <w:b/>
          <w:bCs/>
          <w:color w:val="212121"/>
          <w:spacing w:val="-5"/>
          <w:sz w:val="20"/>
        </w:rPr>
        <w:t>80 Activity 3.8</w:t>
      </w:r>
      <w:r>
        <w:rPr>
          <w:color w:val="212121"/>
          <w:sz w:val="20"/>
        </w:rPr>
        <w:tab/>
      </w:r>
      <w:r w:rsidRPr="00C12541">
        <w:rPr>
          <w:color w:val="212121"/>
          <w:sz w:val="20"/>
          <w:highlight w:val="lightGray"/>
        </w:rPr>
        <w:t>reported</w:t>
      </w:r>
      <w:r w:rsidRPr="00C12541">
        <w:rPr>
          <w:color w:val="212121"/>
          <w:spacing w:val="17"/>
          <w:sz w:val="20"/>
          <w:highlight w:val="lightGray"/>
        </w:rPr>
        <w:t xml:space="preserve"> </w:t>
      </w:r>
      <w:r w:rsidRPr="00C12541">
        <w:rPr>
          <w:color w:val="212121"/>
          <w:spacing w:val="-2"/>
          <w:sz w:val="20"/>
          <w:highlight w:val="lightGray"/>
        </w:rPr>
        <w:t>0</w:t>
      </w:r>
      <w:r w:rsidRPr="00C12541">
        <w:rPr>
          <w:color w:val="212121"/>
          <w:spacing w:val="-2"/>
          <w:sz w:val="20"/>
          <w:highlight w:val="lightGray"/>
        </w:rPr>
        <w:t>9</w:t>
      </w:r>
      <w:r w:rsidRPr="00C12541">
        <w:rPr>
          <w:color w:val="212121"/>
          <w:spacing w:val="-2"/>
          <w:sz w:val="20"/>
          <w:highlight w:val="lightGray"/>
        </w:rPr>
        <w:t>/1</w:t>
      </w:r>
      <w:r w:rsidRPr="00C12541">
        <w:rPr>
          <w:color w:val="212121"/>
          <w:spacing w:val="-2"/>
          <w:sz w:val="20"/>
          <w:highlight w:val="lightGray"/>
        </w:rPr>
        <w:t>2</w:t>
      </w:r>
      <w:r w:rsidRPr="00C12541">
        <w:rPr>
          <w:color w:val="212121"/>
          <w:spacing w:val="-2"/>
          <w:sz w:val="20"/>
          <w:highlight w:val="lightGray"/>
        </w:rPr>
        <w:t>/2</w:t>
      </w:r>
      <w:r w:rsidRPr="00C12541">
        <w:rPr>
          <w:color w:val="212121"/>
          <w:spacing w:val="-2"/>
          <w:sz w:val="20"/>
          <w:highlight w:val="lightGray"/>
        </w:rPr>
        <w:t>5</w:t>
      </w:r>
    </w:p>
    <w:p w14:paraId="0EDA46ED" w14:textId="77777777" w:rsidR="00C12541" w:rsidRDefault="00C12541" w:rsidP="00C12541">
      <w:pPr>
        <w:pStyle w:val="BodyText"/>
        <w:spacing w:before="18"/>
        <w:rPr>
          <w:sz w:val="20"/>
        </w:rPr>
      </w:pPr>
    </w:p>
    <w:p w14:paraId="0F529D9F" w14:textId="0ECC21FC" w:rsidR="00C12541" w:rsidRDefault="00C12541">
      <w:pPr>
        <w:pStyle w:val="BodyText"/>
        <w:spacing w:line="252" w:lineRule="auto"/>
        <w:ind w:left="71" w:right="79"/>
        <w:rPr>
          <w:color w:val="212121"/>
          <w:w w:val="105"/>
        </w:rPr>
      </w:pPr>
      <w:r w:rsidRPr="00C12541">
        <w:rPr>
          <w:color w:val="212121"/>
          <w:w w:val="105"/>
        </w:rPr>
        <w:t>Remove the sentence 'The goods are delivered on 2 May.' from the question</w:t>
      </w:r>
    </w:p>
    <w:p w14:paraId="3C806984" w14:textId="77777777" w:rsidR="00C12541" w:rsidRDefault="00C12541">
      <w:pPr>
        <w:pStyle w:val="BodyText"/>
        <w:spacing w:line="252" w:lineRule="auto"/>
        <w:ind w:left="71" w:right="79"/>
        <w:rPr>
          <w:color w:val="212121"/>
          <w:w w:val="105"/>
        </w:rPr>
      </w:pPr>
    </w:p>
    <w:p w14:paraId="69DE30CD" w14:textId="77777777" w:rsidR="00C12541" w:rsidRDefault="00C12541">
      <w:pPr>
        <w:pStyle w:val="BodyText"/>
        <w:spacing w:line="252" w:lineRule="auto"/>
        <w:ind w:left="71" w:right="79"/>
      </w:pPr>
    </w:p>
    <w:p w14:paraId="3632C7BC" w14:textId="27E704E7" w:rsidR="00C12541" w:rsidRPr="00C12541" w:rsidRDefault="00C12541" w:rsidP="00C12541">
      <w:pPr>
        <w:tabs>
          <w:tab w:val="left" w:pos="6974"/>
        </w:tabs>
        <w:ind w:left="71"/>
        <w:rPr>
          <w:color w:val="212121"/>
          <w:spacing w:val="-2"/>
          <w:sz w:val="20"/>
          <w:highlight w:val="lightGray"/>
        </w:rPr>
      </w:pPr>
      <w:r w:rsidRPr="00C12541">
        <w:rPr>
          <w:b/>
          <w:bCs/>
          <w:color w:val="212121"/>
          <w:sz w:val="20"/>
        </w:rPr>
        <w:t>Page</w:t>
      </w:r>
      <w:r w:rsidRPr="00C12541">
        <w:rPr>
          <w:b/>
          <w:bCs/>
          <w:color w:val="212121"/>
          <w:spacing w:val="18"/>
          <w:sz w:val="20"/>
        </w:rPr>
        <w:t xml:space="preserve"> </w:t>
      </w:r>
      <w:r w:rsidRPr="00C12541">
        <w:rPr>
          <w:b/>
          <w:bCs/>
          <w:color w:val="212121"/>
          <w:spacing w:val="-5"/>
          <w:sz w:val="20"/>
        </w:rPr>
        <w:t>163 Answer to 3.8 (b)</w:t>
      </w:r>
      <w:r>
        <w:rPr>
          <w:color w:val="212121"/>
          <w:sz w:val="20"/>
        </w:rPr>
        <w:tab/>
      </w:r>
      <w:r w:rsidRPr="00C12541">
        <w:rPr>
          <w:color w:val="212121"/>
          <w:sz w:val="20"/>
          <w:highlight w:val="lightGray"/>
        </w:rPr>
        <w:t>reported</w:t>
      </w:r>
      <w:r w:rsidRPr="00C12541">
        <w:rPr>
          <w:color w:val="212121"/>
          <w:spacing w:val="17"/>
          <w:sz w:val="20"/>
          <w:highlight w:val="lightGray"/>
        </w:rPr>
        <w:t xml:space="preserve"> </w:t>
      </w:r>
      <w:r w:rsidRPr="00C12541">
        <w:rPr>
          <w:color w:val="212121"/>
          <w:spacing w:val="-2"/>
          <w:sz w:val="20"/>
          <w:highlight w:val="lightGray"/>
        </w:rPr>
        <w:t>0</w:t>
      </w:r>
      <w:r w:rsidRPr="00C12541">
        <w:rPr>
          <w:color w:val="212121"/>
          <w:spacing w:val="-2"/>
          <w:sz w:val="20"/>
          <w:highlight w:val="lightGray"/>
        </w:rPr>
        <w:t>9</w:t>
      </w:r>
      <w:r w:rsidRPr="00C12541">
        <w:rPr>
          <w:color w:val="212121"/>
          <w:spacing w:val="-2"/>
          <w:sz w:val="20"/>
          <w:highlight w:val="lightGray"/>
        </w:rPr>
        <w:t>/1</w:t>
      </w:r>
      <w:r w:rsidRPr="00C12541">
        <w:rPr>
          <w:color w:val="212121"/>
          <w:spacing w:val="-2"/>
          <w:sz w:val="20"/>
          <w:highlight w:val="lightGray"/>
        </w:rPr>
        <w:t>2</w:t>
      </w:r>
      <w:r w:rsidRPr="00C12541">
        <w:rPr>
          <w:color w:val="212121"/>
          <w:spacing w:val="-2"/>
          <w:sz w:val="20"/>
          <w:highlight w:val="lightGray"/>
        </w:rPr>
        <w:t>/2</w:t>
      </w:r>
      <w:r w:rsidRPr="00C12541">
        <w:rPr>
          <w:color w:val="212121"/>
          <w:spacing w:val="-2"/>
          <w:sz w:val="20"/>
          <w:highlight w:val="lightGray"/>
        </w:rPr>
        <w:t>5</w:t>
      </w:r>
    </w:p>
    <w:p w14:paraId="552543CC" w14:textId="77777777" w:rsidR="00C12541" w:rsidRDefault="00C12541" w:rsidP="00C12541">
      <w:pPr>
        <w:pStyle w:val="BodyText"/>
        <w:spacing w:before="18"/>
        <w:rPr>
          <w:sz w:val="20"/>
        </w:rPr>
      </w:pPr>
    </w:p>
    <w:p w14:paraId="71787BD0" w14:textId="3E127BBB" w:rsidR="00C12541" w:rsidRDefault="00C12541">
      <w:pPr>
        <w:pStyle w:val="BodyText"/>
        <w:spacing w:line="252" w:lineRule="auto"/>
        <w:ind w:left="71" w:right="79"/>
      </w:pPr>
      <w:r w:rsidRPr="00C12541">
        <w:rPr>
          <w:color w:val="212121"/>
          <w:w w:val="105"/>
        </w:rPr>
        <w:t>The answer should be 31 May</w:t>
      </w:r>
    </w:p>
    <w:sectPr w:rsidR="00C12541">
      <w:type w:val="continuous"/>
      <w:pgSz w:w="12240" w:h="15840"/>
      <w:pgMar w:top="13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ACA"/>
    <w:rsid w:val="00954ACA"/>
    <w:rsid w:val="00AF7225"/>
    <w:rsid w:val="00B40022"/>
    <w:rsid w:val="00C12541"/>
    <w:rsid w:val="00F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A3E4"/>
  <w15:docId w15:val="{83450743-0A77-4C71-8EA3-5B5AE5FC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7"/>
      <w:ind w:left="7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Kaplan UK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Credit and Debt Management Workbook</dc:title>
  <dc:creator>aconnolly</dc:creator>
  <cp:lastModifiedBy>Abbey Connolly</cp:lastModifiedBy>
  <cp:revision>2</cp:revision>
  <dcterms:created xsi:type="dcterms:W3CDTF">2025-12-19T14:25:00Z</dcterms:created>
  <dcterms:modified xsi:type="dcterms:W3CDTF">2025-12-19T14:25:00Z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2025-12-19T00:00:00Z</vt:filetime>
  </property>
  <property fmtid="{D5CDD505-2E9C-101B-9397-08002B2CF9AE}" pid="5" name="Producer">
    <vt:lpwstr>3-Heights(TM) PDF Security Shell 4.8.25.2 (http://www.pdf-tools.com)</vt:lpwstr>
  </property>
</Properties>
</file>